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FF" w:rsidRDefault="00953CB2" w:rsidP="00953CB2">
      <w:pPr>
        <w:spacing w:after="0"/>
        <w:jc w:val="center"/>
        <w:rPr>
          <w:sz w:val="28"/>
          <w:szCs w:val="28"/>
        </w:rPr>
      </w:pPr>
      <w:r>
        <w:rPr>
          <w:sz w:val="28"/>
          <w:szCs w:val="28"/>
        </w:rPr>
        <w:t>GREAT LOVE XXIX</w:t>
      </w:r>
    </w:p>
    <w:p w:rsidR="00953CB2" w:rsidRDefault="00D915E6" w:rsidP="00953CB2">
      <w:pPr>
        <w:spacing w:after="0"/>
        <w:jc w:val="center"/>
        <w:rPr>
          <w:sz w:val="24"/>
          <w:szCs w:val="24"/>
        </w:rPr>
      </w:pPr>
      <w:r>
        <w:rPr>
          <w:sz w:val="24"/>
          <w:szCs w:val="24"/>
        </w:rPr>
        <w:t>CONDITIONAL BLESSINGS</w:t>
      </w:r>
    </w:p>
    <w:p w:rsidR="00D915E6" w:rsidRDefault="00D915E6" w:rsidP="00953CB2">
      <w:pPr>
        <w:spacing w:after="0"/>
        <w:jc w:val="center"/>
        <w:rPr>
          <w:sz w:val="24"/>
          <w:szCs w:val="24"/>
        </w:rPr>
      </w:pPr>
      <w:r>
        <w:rPr>
          <w:sz w:val="24"/>
          <w:szCs w:val="24"/>
        </w:rPr>
        <w:t>DEUTERONOMY 7</w:t>
      </w:r>
    </w:p>
    <w:p w:rsidR="009E07A2" w:rsidRDefault="009E07A2" w:rsidP="00953CB2">
      <w:pPr>
        <w:spacing w:after="0"/>
        <w:jc w:val="center"/>
        <w:rPr>
          <w:sz w:val="24"/>
          <w:szCs w:val="24"/>
        </w:rPr>
      </w:pPr>
    </w:p>
    <w:p w:rsidR="009E07A2" w:rsidRDefault="009E07A2" w:rsidP="00953CB2">
      <w:pPr>
        <w:spacing w:after="0"/>
        <w:jc w:val="center"/>
        <w:rPr>
          <w:sz w:val="24"/>
          <w:szCs w:val="24"/>
        </w:rPr>
      </w:pPr>
    </w:p>
    <w:p w:rsidR="007063F0" w:rsidRDefault="00D915E6" w:rsidP="00C2478C">
      <w:pPr>
        <w:rPr>
          <w:rFonts w:ascii="Times New Roman" w:eastAsia="Times New Roman" w:hAnsi="Times New Roman" w:cs="Times New Roman"/>
          <w:sz w:val="24"/>
          <w:szCs w:val="24"/>
        </w:rPr>
      </w:pPr>
      <w:r>
        <w:rPr>
          <w:sz w:val="24"/>
          <w:szCs w:val="24"/>
        </w:rPr>
        <w:tab/>
        <w:t>We often speak of God’s love for us as unconditional but in De</w:t>
      </w:r>
      <w:r w:rsidR="009E07A2">
        <w:rPr>
          <w:sz w:val="24"/>
          <w:szCs w:val="24"/>
        </w:rPr>
        <w:t>uteronomy chapter seven there are</w:t>
      </w:r>
      <w:r>
        <w:rPr>
          <w:sz w:val="24"/>
          <w:szCs w:val="24"/>
        </w:rPr>
        <w:t xml:space="preserve"> some verses that suggest that there were</w:t>
      </w:r>
      <w:r w:rsidR="009E07A2">
        <w:rPr>
          <w:sz w:val="24"/>
          <w:szCs w:val="24"/>
        </w:rPr>
        <w:t>,</w:t>
      </w:r>
      <w:r>
        <w:rPr>
          <w:sz w:val="24"/>
          <w:szCs w:val="24"/>
        </w:rPr>
        <w:t xml:space="preserve"> at least in the Old Testament</w:t>
      </w:r>
      <w:r w:rsidR="009E07A2">
        <w:rPr>
          <w:sz w:val="24"/>
          <w:szCs w:val="24"/>
        </w:rPr>
        <w:t>,</w:t>
      </w:r>
      <w:r>
        <w:rPr>
          <w:sz w:val="24"/>
          <w:szCs w:val="24"/>
        </w:rPr>
        <w:t xml:space="preserve"> some conditions set on his love.  Deuteronomy chapter five had listed again the commandments of God that he required of his people and in chapter seven he told the new generation of Israel that </w:t>
      </w:r>
      <w:r w:rsidRPr="009E07A2">
        <w:rPr>
          <w:b/>
          <w:sz w:val="24"/>
          <w:szCs w:val="24"/>
        </w:rPr>
        <w:t>if</w:t>
      </w:r>
      <w:r>
        <w:rPr>
          <w:sz w:val="24"/>
          <w:szCs w:val="24"/>
        </w:rPr>
        <w:t xml:space="preserve"> they would keep his commandments He w</w:t>
      </w:r>
      <w:r w:rsidR="00C2478C">
        <w:rPr>
          <w:sz w:val="24"/>
          <w:szCs w:val="24"/>
        </w:rPr>
        <w:t xml:space="preserve">ould love them and bless them. </w:t>
      </w:r>
      <w:r w:rsidRPr="007063F0">
        <w:rPr>
          <w:i/>
          <w:sz w:val="24"/>
          <w:szCs w:val="24"/>
        </w:rPr>
        <w:t>“</w:t>
      </w:r>
      <w:r w:rsidRPr="007063F0">
        <w:rPr>
          <w:rFonts w:ascii="Verdana" w:eastAsia="Times New Roman" w:hAnsi="Verdana" w:cs="Times New Roman"/>
          <w:bCs/>
          <w:i/>
          <w:position w:val="6"/>
          <w:sz w:val="17"/>
          <w:szCs w:val="17"/>
        </w:rPr>
        <w:t>12</w:t>
      </w:r>
      <w:r w:rsidRPr="007063F0">
        <w:rPr>
          <w:rFonts w:ascii="Times New Roman" w:eastAsia="Times New Roman" w:hAnsi="Times New Roman" w:cs="Times New Roman"/>
          <w:i/>
          <w:sz w:val="24"/>
          <w:szCs w:val="24"/>
        </w:rPr>
        <w:t xml:space="preserve"> Wherefore it shall come to pass, if ye hearken to these judgments, and keep, and do them, that the </w:t>
      </w:r>
      <w:r w:rsidRPr="007063F0">
        <w:rPr>
          <w:rFonts w:ascii="Times New Roman" w:eastAsia="Times New Roman" w:hAnsi="Times New Roman" w:cs="Times New Roman"/>
          <w:i/>
          <w:smallCaps/>
          <w:sz w:val="24"/>
          <w:szCs w:val="24"/>
        </w:rPr>
        <w:t>Lord</w:t>
      </w:r>
      <w:r w:rsidRPr="007063F0">
        <w:rPr>
          <w:rFonts w:ascii="Times New Roman" w:eastAsia="Times New Roman" w:hAnsi="Times New Roman" w:cs="Times New Roman"/>
          <w:i/>
          <w:sz w:val="24"/>
          <w:szCs w:val="24"/>
        </w:rPr>
        <w:t xml:space="preserve"> thy God shall keep unto thee the covenant and the mercy which he sware unto thy fathers: </w:t>
      </w:r>
      <w:r w:rsidRPr="007063F0">
        <w:rPr>
          <w:rFonts w:ascii="Verdana" w:eastAsia="Times New Roman" w:hAnsi="Verdana" w:cs="Times New Roman"/>
          <w:bCs/>
          <w:i/>
          <w:position w:val="6"/>
          <w:sz w:val="17"/>
          <w:szCs w:val="17"/>
        </w:rPr>
        <w:t>13</w:t>
      </w:r>
      <w:r w:rsidRPr="007063F0">
        <w:rPr>
          <w:rFonts w:ascii="Times New Roman" w:eastAsia="Times New Roman" w:hAnsi="Times New Roman" w:cs="Times New Roman"/>
          <w:i/>
          <w:sz w:val="24"/>
          <w:szCs w:val="24"/>
        </w:rPr>
        <w:t> And he will love thee, and bless thee, and multiply thee: he will also bless the fruit of thy womb, and the fruit of thy land, thy corn, and thy wine, and thine oil, the increase of thy kine, and the flocks of thy sheep, in the land which he sware unto thy fathers to give thee.</w:t>
      </w:r>
      <w:r w:rsidR="00C2478C" w:rsidRPr="007063F0">
        <w:rPr>
          <w:rFonts w:ascii="Times New Roman" w:eastAsia="Times New Roman" w:hAnsi="Times New Roman" w:cs="Times New Roman"/>
          <w:i/>
          <w:sz w:val="24"/>
          <w:szCs w:val="24"/>
        </w:rPr>
        <w:t>”</w:t>
      </w:r>
      <w:r w:rsidRPr="007063F0">
        <w:rPr>
          <w:rFonts w:ascii="Times New Roman" w:eastAsia="Times New Roman" w:hAnsi="Times New Roman" w:cs="Times New Roman"/>
          <w:i/>
          <w:sz w:val="24"/>
          <w:szCs w:val="24"/>
        </w:rPr>
        <w:t xml:space="preserve"> Deut 7:12-13 (KJV)</w:t>
      </w:r>
      <w:r w:rsidR="00C2478C" w:rsidRPr="007063F0">
        <w:rPr>
          <w:rFonts w:ascii="Times New Roman" w:eastAsia="Times New Roman" w:hAnsi="Times New Roman" w:cs="Times New Roman"/>
          <w:i/>
          <w:sz w:val="24"/>
          <w:szCs w:val="24"/>
        </w:rPr>
        <w:t>.</w:t>
      </w:r>
      <w:r w:rsidR="00C2478C">
        <w:rPr>
          <w:rFonts w:ascii="Times New Roman" w:eastAsia="Times New Roman" w:hAnsi="Times New Roman" w:cs="Times New Roman"/>
          <w:sz w:val="24"/>
          <w:szCs w:val="24"/>
        </w:rPr>
        <w:t xml:space="preserve">  </w:t>
      </w:r>
    </w:p>
    <w:p w:rsidR="00C2478C" w:rsidRDefault="00C2478C" w:rsidP="00C2478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further said </w:t>
      </w:r>
      <w:r w:rsidRPr="007063F0">
        <w:rPr>
          <w:rFonts w:ascii="Times New Roman" w:eastAsia="Times New Roman" w:hAnsi="Times New Roman" w:cs="Times New Roman"/>
          <w:i/>
          <w:sz w:val="24"/>
          <w:szCs w:val="24"/>
        </w:rPr>
        <w:t xml:space="preserve">“And the </w:t>
      </w:r>
      <w:r w:rsidRPr="007063F0">
        <w:rPr>
          <w:rFonts w:ascii="Times New Roman" w:eastAsia="Times New Roman" w:hAnsi="Times New Roman" w:cs="Times New Roman"/>
          <w:i/>
          <w:smallCaps/>
          <w:sz w:val="24"/>
          <w:szCs w:val="24"/>
        </w:rPr>
        <w:t>Lord</w:t>
      </w:r>
      <w:r w:rsidRPr="007063F0">
        <w:rPr>
          <w:rFonts w:ascii="Times New Roman" w:eastAsia="Times New Roman" w:hAnsi="Times New Roman" w:cs="Times New Roman"/>
          <w:i/>
          <w:sz w:val="24"/>
          <w:szCs w:val="24"/>
        </w:rPr>
        <w:t xml:space="preserve"> will take away from thee all sickness, and will put none of </w:t>
      </w:r>
      <w:r w:rsidR="007063F0" w:rsidRPr="007063F0">
        <w:rPr>
          <w:rFonts w:ascii="Times New Roman" w:eastAsia="Times New Roman" w:hAnsi="Times New Roman" w:cs="Times New Roman"/>
          <w:i/>
          <w:sz w:val="24"/>
          <w:szCs w:val="24"/>
        </w:rPr>
        <w:t xml:space="preserve">the evil diseases of Egypt which thou knowest, upon thee; but will lay them upon all them </w:t>
      </w:r>
      <w:r w:rsidRPr="007063F0">
        <w:rPr>
          <w:rFonts w:ascii="Times New Roman" w:eastAsia="Times New Roman" w:hAnsi="Times New Roman" w:cs="Times New Roman"/>
          <w:i/>
          <w:sz w:val="24"/>
          <w:szCs w:val="24"/>
        </w:rPr>
        <w:t xml:space="preserve">hate </w:t>
      </w:r>
      <w:bookmarkStart w:id="0" w:name="_GoBack"/>
      <w:bookmarkEnd w:id="0"/>
      <w:r w:rsidRPr="007063F0">
        <w:rPr>
          <w:rFonts w:ascii="Times New Roman" w:eastAsia="Times New Roman" w:hAnsi="Times New Roman" w:cs="Times New Roman"/>
          <w:i/>
          <w:sz w:val="24"/>
          <w:szCs w:val="24"/>
        </w:rPr>
        <w:t>thee.”</w:t>
      </w:r>
      <w:r w:rsidRPr="00C2478C">
        <w:rPr>
          <w:rFonts w:ascii="Times New Roman" w:eastAsia="Times New Roman" w:hAnsi="Times New Roman" w:cs="Times New Roman"/>
          <w:sz w:val="24"/>
          <w:szCs w:val="24"/>
        </w:rPr>
        <w:t xml:space="preserve"> Deut 7:15 (KJV)</w:t>
      </w:r>
      <w:r>
        <w:rPr>
          <w:rFonts w:ascii="Times New Roman" w:eastAsia="Times New Roman" w:hAnsi="Times New Roman" w:cs="Times New Roman"/>
          <w:sz w:val="24"/>
          <w:szCs w:val="24"/>
        </w:rPr>
        <w:t xml:space="preserve">.  I think about the fact that we have more doctors, nurses, and health care facilities than ever before and wonder if we may </w:t>
      </w:r>
      <w:r w:rsidRPr="009E07A2">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be meeting the conditions required by God to receive that particular blessing.  </w:t>
      </w:r>
    </w:p>
    <w:p w:rsidR="00D6693A" w:rsidRDefault="00D6693A" w:rsidP="00D6693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Again he requires that we should not even tempt ourselves with the gods of the other people and nations</w:t>
      </w:r>
      <w:r w:rsidRPr="007063F0">
        <w:rPr>
          <w:rFonts w:ascii="Times New Roman" w:eastAsia="Times New Roman" w:hAnsi="Times New Roman" w:cs="Times New Roman"/>
          <w:i/>
          <w:sz w:val="24"/>
          <w:szCs w:val="24"/>
        </w:rPr>
        <w:t xml:space="preserve">.  “And thou shalt consume all the people which the </w:t>
      </w:r>
      <w:r w:rsidRPr="007063F0">
        <w:rPr>
          <w:rFonts w:ascii="Times New Roman" w:eastAsia="Times New Roman" w:hAnsi="Times New Roman" w:cs="Times New Roman"/>
          <w:i/>
          <w:smallCaps/>
          <w:sz w:val="24"/>
          <w:szCs w:val="24"/>
        </w:rPr>
        <w:t>Lord</w:t>
      </w:r>
      <w:r w:rsidRPr="007063F0">
        <w:rPr>
          <w:rFonts w:ascii="Times New Roman" w:eastAsia="Times New Roman" w:hAnsi="Times New Roman" w:cs="Times New Roman"/>
          <w:i/>
          <w:sz w:val="24"/>
          <w:szCs w:val="24"/>
        </w:rPr>
        <w:t xml:space="preserve"> thy God shall deliver thee; thine eye shall have no pity upon them: neither shalt thou serve their gods; for that </w:t>
      </w:r>
      <w:r w:rsidRPr="007063F0">
        <w:rPr>
          <w:rFonts w:ascii="Times New Roman" w:eastAsia="Times New Roman" w:hAnsi="Times New Roman" w:cs="Times New Roman"/>
          <w:i/>
          <w:iCs/>
          <w:sz w:val="24"/>
          <w:szCs w:val="24"/>
        </w:rPr>
        <w:t>will be</w:t>
      </w:r>
      <w:r w:rsidRPr="007063F0">
        <w:rPr>
          <w:rFonts w:ascii="Times New Roman" w:eastAsia="Times New Roman" w:hAnsi="Times New Roman" w:cs="Times New Roman"/>
          <w:i/>
          <w:sz w:val="24"/>
          <w:szCs w:val="24"/>
        </w:rPr>
        <w:t xml:space="preserve"> a snare unto thee.”</w:t>
      </w:r>
      <w:r>
        <w:rPr>
          <w:rFonts w:ascii="Times New Roman" w:eastAsia="Times New Roman" w:hAnsi="Times New Roman" w:cs="Times New Roman"/>
          <w:sz w:val="24"/>
          <w:szCs w:val="24"/>
        </w:rPr>
        <w:t xml:space="preserve"> </w:t>
      </w:r>
      <w:r w:rsidRPr="00D6693A">
        <w:rPr>
          <w:rFonts w:ascii="Times New Roman" w:eastAsia="Times New Roman" w:hAnsi="Times New Roman" w:cs="Times New Roman"/>
          <w:sz w:val="24"/>
          <w:szCs w:val="24"/>
        </w:rPr>
        <w:t>Deut 7:16 (KJV)</w:t>
      </w:r>
      <w:r>
        <w:rPr>
          <w:rFonts w:ascii="Times New Roman" w:eastAsia="Times New Roman" w:hAnsi="Times New Roman" w:cs="Times New Roman"/>
          <w:sz w:val="24"/>
          <w:szCs w:val="24"/>
        </w:rPr>
        <w:t>.  It is no wonder that we are losing many blessings today.  We are integrating our enemies into our society.  We are required to give their gods the same respect as our God.  That has never worked for God’s people and it never will.  We had best remember that we are one nation under God!  When we fail to recognize that we are “under God” He will not recognize our nation.</w:t>
      </w:r>
    </w:p>
    <w:p w:rsidR="009E07A2" w:rsidRDefault="009E07A2" w:rsidP="00D6693A">
      <w:pPr>
        <w:rPr>
          <w:rFonts w:ascii="Times New Roman" w:eastAsia="Times New Roman" w:hAnsi="Times New Roman" w:cs="Times New Roman"/>
          <w:sz w:val="24"/>
          <w:szCs w:val="24"/>
        </w:rPr>
      </w:pPr>
    </w:p>
    <w:p w:rsidR="009E07A2" w:rsidRDefault="009E07A2" w:rsidP="00D6693A">
      <w:pPr>
        <w:rPr>
          <w:rFonts w:ascii="Times New Roman" w:eastAsia="Times New Roman" w:hAnsi="Times New Roman" w:cs="Times New Roman"/>
          <w:sz w:val="24"/>
          <w:szCs w:val="24"/>
        </w:rPr>
      </w:pPr>
    </w:p>
    <w:p w:rsidR="00D6693A" w:rsidRDefault="00D6693A" w:rsidP="009E07A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9E07A2" w:rsidRDefault="009E07A2" w:rsidP="009E07A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9E07A2">
        <w:rPr>
          <w:rFonts w:ascii="Times New Roman" w:eastAsia="Times New Roman" w:hAnsi="Times New Roman" w:cs="Times New Roman"/>
          <w:sz w:val="24"/>
          <w:szCs w:val="24"/>
        </w:rPr>
        <w:t>Randy Burtram</w:t>
      </w:r>
    </w:p>
    <w:p w:rsidR="00D6693A" w:rsidRPr="00D6693A" w:rsidRDefault="00D6693A" w:rsidP="00D6693A">
      <w:pPr>
        <w:jc w:val="center"/>
        <w:rPr>
          <w:rFonts w:ascii="Times New Roman" w:eastAsia="Times New Roman" w:hAnsi="Times New Roman" w:cs="Times New Roman"/>
          <w:sz w:val="24"/>
          <w:szCs w:val="24"/>
        </w:rPr>
      </w:pPr>
    </w:p>
    <w:p w:rsidR="00D6693A" w:rsidRPr="00C2478C" w:rsidRDefault="00D6693A" w:rsidP="00C2478C">
      <w:pPr>
        <w:rPr>
          <w:rFonts w:ascii="Times New Roman" w:eastAsia="Times New Roman" w:hAnsi="Times New Roman" w:cs="Times New Roman"/>
          <w:sz w:val="24"/>
          <w:szCs w:val="24"/>
        </w:rPr>
      </w:pPr>
    </w:p>
    <w:p w:rsidR="00D915E6" w:rsidRPr="00953CB2" w:rsidRDefault="00D915E6" w:rsidP="00D915E6">
      <w:pPr>
        <w:spacing w:after="0"/>
        <w:rPr>
          <w:sz w:val="24"/>
          <w:szCs w:val="24"/>
        </w:rPr>
      </w:pPr>
    </w:p>
    <w:sectPr w:rsidR="00D915E6" w:rsidRPr="00953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B2"/>
    <w:rsid w:val="001F21FF"/>
    <w:rsid w:val="007063F0"/>
    <w:rsid w:val="00953CB2"/>
    <w:rsid w:val="009E07A2"/>
    <w:rsid w:val="00C2478C"/>
    <w:rsid w:val="00D6693A"/>
    <w:rsid w:val="00D9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7F837-1262-491A-A35E-41CAD7D8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5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2922">
      <w:bodyDiv w:val="1"/>
      <w:marLeft w:val="0"/>
      <w:marRight w:val="0"/>
      <w:marTop w:val="0"/>
      <w:marBottom w:val="0"/>
      <w:divBdr>
        <w:top w:val="none" w:sz="0" w:space="0" w:color="auto"/>
        <w:left w:val="none" w:sz="0" w:space="0" w:color="auto"/>
        <w:bottom w:val="none" w:sz="0" w:space="0" w:color="auto"/>
        <w:right w:val="none" w:sz="0" w:space="0" w:color="auto"/>
      </w:divBdr>
    </w:div>
    <w:div w:id="772747035">
      <w:bodyDiv w:val="1"/>
      <w:marLeft w:val="0"/>
      <w:marRight w:val="0"/>
      <w:marTop w:val="0"/>
      <w:marBottom w:val="0"/>
      <w:divBdr>
        <w:top w:val="none" w:sz="0" w:space="0" w:color="auto"/>
        <w:left w:val="none" w:sz="0" w:space="0" w:color="auto"/>
        <w:bottom w:val="none" w:sz="0" w:space="0" w:color="auto"/>
        <w:right w:val="none" w:sz="0" w:space="0" w:color="auto"/>
      </w:divBdr>
    </w:div>
    <w:div w:id="8053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2016-08-14T13:05:00Z</dcterms:created>
  <dcterms:modified xsi:type="dcterms:W3CDTF">2016-08-14T13:05:00Z</dcterms:modified>
</cp:coreProperties>
</file>