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0F379" w14:textId="77777777" w:rsidR="00A66BA2" w:rsidRPr="008C1A9F" w:rsidRDefault="00A66BA2" w:rsidP="00A66BA2">
      <w:pPr>
        <w:pStyle w:val="NoSpacing"/>
        <w:jc w:val="center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>Devotion</w:t>
      </w:r>
    </w:p>
    <w:p w14:paraId="609961D1" w14:textId="02AC9AFE" w:rsidR="00A66BA2" w:rsidRPr="008C1A9F" w:rsidRDefault="00A66BA2" w:rsidP="00A66BA2">
      <w:pPr>
        <w:pStyle w:val="NoSpacing"/>
        <w:jc w:val="center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 xml:space="preserve">Pleasant View Baptist Church </w:t>
      </w:r>
      <w:r w:rsidRPr="008C1A9F">
        <w:rPr>
          <w:rFonts w:ascii="Calibri" w:eastAsia="Calibri" w:hAnsi="Calibri" w:cs="Calibri"/>
          <w:color w:val="7030A0"/>
        </w:rPr>
        <w:t>●</w:t>
      </w:r>
      <w:r w:rsidRPr="008C1A9F">
        <w:rPr>
          <w:rFonts w:ascii="Times" w:hAnsi="Times"/>
          <w:color w:val="7030A0"/>
        </w:rPr>
        <w:t xml:space="preserve"> Scripture: </w:t>
      </w:r>
      <w:r w:rsidR="00DA6B08">
        <w:rPr>
          <w:rFonts w:ascii="Times" w:hAnsi="Times"/>
          <w:color w:val="7030A0"/>
        </w:rPr>
        <w:t>Ephesians 4:31-32</w:t>
      </w:r>
    </w:p>
    <w:p w14:paraId="774A6850" w14:textId="77777777" w:rsidR="00A66BA2" w:rsidRPr="00457102" w:rsidRDefault="00A66BA2" w:rsidP="00A66BA2">
      <w:pPr>
        <w:pStyle w:val="NoSpacing"/>
        <w:rPr>
          <w:rFonts w:ascii="Times" w:hAnsi="Times"/>
        </w:rPr>
      </w:pPr>
    </w:p>
    <w:p w14:paraId="7C90B9A6" w14:textId="77777777" w:rsidR="00A66BA2" w:rsidRPr="00A66BA2" w:rsidRDefault="00A66BA2" w:rsidP="00A66BA2">
      <w:pPr>
        <w:outlineLvl w:val="0"/>
        <w:rPr>
          <w:rFonts w:ascii="Times" w:hAnsi="Times" w:cs="Times New Roman"/>
          <w:b/>
          <w:sz w:val="24"/>
          <w:szCs w:val="24"/>
        </w:rPr>
      </w:pPr>
      <w:r w:rsidRPr="00A66BA2">
        <w:rPr>
          <w:rFonts w:ascii="Times" w:hAnsi="Times" w:cs="Times New Roman"/>
          <w:b/>
          <w:sz w:val="24"/>
          <w:szCs w:val="24"/>
        </w:rPr>
        <w:t>Bitterness</w:t>
      </w:r>
    </w:p>
    <w:p w14:paraId="572F076B" w14:textId="475276E5" w:rsidR="00A66BA2" w:rsidRDefault="00A66BA2" w:rsidP="00A66BA2">
      <w:pPr>
        <w:spacing w:line="480" w:lineRule="auto"/>
        <w:outlineLvl w:val="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 w:rsidR="000604F4">
        <w:rPr>
          <w:rFonts w:ascii="Times" w:hAnsi="Times" w:cs="Times New Roman"/>
          <w:sz w:val="24"/>
          <w:szCs w:val="24"/>
        </w:rPr>
        <w:t>Paul was</w:t>
      </w:r>
      <w:r>
        <w:rPr>
          <w:rFonts w:ascii="Times" w:hAnsi="Times" w:cs="Times New Roman"/>
          <w:sz w:val="24"/>
          <w:szCs w:val="24"/>
        </w:rPr>
        <w:t xml:space="preserve"> excellent in discussing topics that are at the core of our Christian beliefs and principles. As Christians, I think there are things we say in faith, yet have trouble putting into practice.  We all know that bitterness is a bad thing </w:t>
      </w:r>
      <w:r w:rsidR="000604F4">
        <w:rPr>
          <w:rFonts w:ascii="Times" w:hAnsi="Times" w:cs="Times New Roman"/>
          <w:sz w:val="24"/>
          <w:szCs w:val="24"/>
        </w:rPr>
        <w:t xml:space="preserve">to </w:t>
      </w:r>
      <w:r>
        <w:rPr>
          <w:rFonts w:ascii="Times" w:hAnsi="Times" w:cs="Times New Roman"/>
          <w:sz w:val="24"/>
          <w:szCs w:val="24"/>
        </w:rPr>
        <w:t xml:space="preserve">have in our life. However, I think sometimes we </w:t>
      </w:r>
      <w:r w:rsidR="00762599">
        <w:rPr>
          <w:rFonts w:ascii="Times" w:hAnsi="Times" w:cs="Times New Roman"/>
          <w:sz w:val="24"/>
          <w:szCs w:val="24"/>
        </w:rPr>
        <w:t xml:space="preserve">are guilty to </w:t>
      </w:r>
      <w:r>
        <w:rPr>
          <w:rFonts w:ascii="Times" w:hAnsi="Times" w:cs="Times New Roman"/>
          <w:sz w:val="24"/>
          <w:szCs w:val="24"/>
        </w:rPr>
        <w:t xml:space="preserve">allow bitterness to stay in our life longer than we should.  Paul tells us that we need to put </w:t>
      </w:r>
      <w:r w:rsidR="005D4D6C">
        <w:rPr>
          <w:rFonts w:ascii="Times" w:hAnsi="Times" w:cs="Times New Roman"/>
          <w:sz w:val="24"/>
          <w:szCs w:val="24"/>
        </w:rPr>
        <w:t>away these feelings</w:t>
      </w:r>
      <w:r>
        <w:rPr>
          <w:rFonts w:ascii="Times" w:hAnsi="Times" w:cs="Times New Roman"/>
          <w:sz w:val="24"/>
          <w:szCs w:val="24"/>
        </w:rPr>
        <w:t xml:space="preserve">. </w:t>
      </w:r>
    </w:p>
    <w:p w14:paraId="26F8865F" w14:textId="50538460" w:rsidR="00A66BA2" w:rsidRDefault="00A66BA2" w:rsidP="00242434">
      <w:pPr>
        <w:spacing w:line="480" w:lineRule="auto"/>
        <w:ind w:firstLine="720"/>
        <w:outlineLvl w:val="0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Bitterness is a dangerous thing. The writer in Deuteronomy explains the fruits of bitterness are poisonous. I couldn’t agree more. </w:t>
      </w:r>
      <w:r w:rsidR="00714E90">
        <w:rPr>
          <w:rFonts w:ascii="Times" w:hAnsi="Times" w:cs="Times New Roman"/>
          <w:sz w:val="24"/>
          <w:szCs w:val="24"/>
        </w:rPr>
        <w:t>If we allow bitterness to linger in our life long enough, w</w:t>
      </w:r>
      <w:r>
        <w:rPr>
          <w:rFonts w:ascii="Times" w:hAnsi="Times" w:cs="Times New Roman"/>
          <w:sz w:val="24"/>
          <w:szCs w:val="24"/>
        </w:rPr>
        <w:t xml:space="preserve">e will start doing things that are </w:t>
      </w:r>
      <w:r w:rsidR="00714E90">
        <w:rPr>
          <w:rFonts w:ascii="Times" w:hAnsi="Times" w:cs="Times New Roman"/>
          <w:sz w:val="24"/>
          <w:szCs w:val="24"/>
        </w:rPr>
        <w:t xml:space="preserve">uncharacteristic of a Christian. </w:t>
      </w:r>
      <w:r>
        <w:rPr>
          <w:rFonts w:ascii="Times" w:hAnsi="Times" w:cs="Times New Roman"/>
          <w:sz w:val="24"/>
          <w:szCs w:val="24"/>
        </w:rPr>
        <w:t xml:space="preserve">I certainly believe that bitterness in our life can affect our worship and walk with the Lord. </w:t>
      </w:r>
      <w:r w:rsidR="000604F4">
        <w:rPr>
          <w:rFonts w:ascii="Times" w:hAnsi="Times"/>
          <w:color w:val="000000"/>
          <w:sz w:val="24"/>
          <w:szCs w:val="24"/>
        </w:rPr>
        <w:t xml:space="preserve">Letting </w:t>
      </w:r>
      <w:r>
        <w:rPr>
          <w:rFonts w:ascii="Times" w:hAnsi="Times"/>
          <w:color w:val="000000"/>
          <w:sz w:val="24"/>
          <w:szCs w:val="24"/>
        </w:rPr>
        <w:t>go of the disappointment of being treated unfairly from an individual</w:t>
      </w:r>
      <w:r w:rsidR="000604F4">
        <w:rPr>
          <w:rFonts w:ascii="Times" w:hAnsi="Times"/>
          <w:color w:val="000000"/>
          <w:sz w:val="24"/>
          <w:szCs w:val="24"/>
        </w:rPr>
        <w:t xml:space="preserve"> can be tough</w:t>
      </w:r>
      <w:r>
        <w:rPr>
          <w:rFonts w:ascii="Times" w:hAnsi="Times"/>
          <w:color w:val="000000"/>
          <w:sz w:val="24"/>
          <w:szCs w:val="24"/>
        </w:rPr>
        <w:t>. I know from</w:t>
      </w:r>
      <w:r w:rsidR="001C0FFE">
        <w:rPr>
          <w:rFonts w:ascii="Times" w:hAnsi="Times"/>
          <w:color w:val="000000"/>
          <w:sz w:val="24"/>
          <w:szCs w:val="24"/>
        </w:rPr>
        <w:t xml:space="preserve"> past experiences that I would</w:t>
      </w:r>
      <w:r>
        <w:rPr>
          <w:rFonts w:ascii="Times" w:hAnsi="Times"/>
          <w:color w:val="000000"/>
          <w:sz w:val="24"/>
          <w:szCs w:val="24"/>
        </w:rPr>
        <w:t xml:space="preserve"> reflect</w:t>
      </w:r>
      <w:r w:rsidR="001C0FFE">
        <w:rPr>
          <w:rFonts w:ascii="Times" w:hAnsi="Times"/>
          <w:color w:val="000000"/>
          <w:sz w:val="24"/>
          <w:szCs w:val="24"/>
        </w:rPr>
        <w:t xml:space="preserve"> often</w:t>
      </w:r>
      <w:r>
        <w:rPr>
          <w:rFonts w:ascii="Times" w:hAnsi="Times"/>
          <w:color w:val="000000"/>
          <w:sz w:val="24"/>
          <w:szCs w:val="24"/>
        </w:rPr>
        <w:t xml:space="preserve"> how certain individuals hurt me. Looking back during that </w:t>
      </w:r>
      <w:r w:rsidR="000604F4">
        <w:rPr>
          <w:rFonts w:ascii="Times" w:hAnsi="Times"/>
          <w:color w:val="000000"/>
          <w:sz w:val="24"/>
          <w:szCs w:val="24"/>
        </w:rPr>
        <w:t>time</w:t>
      </w:r>
      <w:r>
        <w:rPr>
          <w:rFonts w:ascii="Times" w:hAnsi="Times"/>
          <w:color w:val="000000"/>
          <w:sz w:val="24"/>
          <w:szCs w:val="24"/>
        </w:rPr>
        <w:t>, I allowed Satan to allow bitterness to grow in my life.</w:t>
      </w:r>
    </w:p>
    <w:p w14:paraId="74DC4511" w14:textId="69D25DCF" w:rsidR="00714E90" w:rsidRDefault="00714E90" w:rsidP="00242434">
      <w:pPr>
        <w:spacing w:line="480" w:lineRule="auto"/>
        <w:ind w:firstLine="720"/>
        <w:outlineLvl w:val="0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As Christians, we have another option. We have the option to forgive and to love. </w:t>
      </w:r>
      <w:r w:rsidR="00A47597">
        <w:rPr>
          <w:rFonts w:ascii="Times" w:hAnsi="Times"/>
          <w:color w:val="000000"/>
          <w:sz w:val="24"/>
          <w:szCs w:val="24"/>
        </w:rPr>
        <w:t xml:space="preserve">That may seem like a tall task. </w:t>
      </w:r>
      <w:r>
        <w:rPr>
          <w:rFonts w:ascii="Times" w:hAnsi="Times"/>
          <w:color w:val="000000"/>
          <w:sz w:val="24"/>
          <w:szCs w:val="24"/>
        </w:rPr>
        <w:t xml:space="preserve">However, through prayer, God can make a way to forgive and to love. </w:t>
      </w:r>
      <w:r w:rsidR="00A47597">
        <w:rPr>
          <w:rFonts w:ascii="Times" w:hAnsi="Times"/>
          <w:color w:val="000000"/>
          <w:sz w:val="24"/>
          <w:szCs w:val="24"/>
        </w:rPr>
        <w:t xml:space="preserve">We may not ever forget what happened to us, yet </w:t>
      </w:r>
      <w:r>
        <w:rPr>
          <w:rFonts w:ascii="Times" w:hAnsi="Times"/>
          <w:color w:val="000000"/>
          <w:sz w:val="24"/>
          <w:szCs w:val="24"/>
        </w:rPr>
        <w:t xml:space="preserve">God can make a way where we can continue to live our life. </w:t>
      </w:r>
    </w:p>
    <w:p w14:paraId="5CD8B607" w14:textId="461031E7" w:rsidR="00683A31" w:rsidRPr="00457102" w:rsidRDefault="00683A31" w:rsidP="00242434">
      <w:pPr>
        <w:spacing w:line="480" w:lineRule="auto"/>
        <w:ind w:firstLine="720"/>
        <w:outlineLvl w:val="0"/>
        <w:rPr>
          <w:rFonts w:ascii="Times" w:hAnsi="Times" w:cs="Times New Roman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>Bro. Adam NeSmith</w:t>
      </w:r>
      <w:bookmarkStart w:id="0" w:name="_GoBack"/>
      <w:bookmarkEnd w:id="0"/>
    </w:p>
    <w:p w14:paraId="05DA52AB" w14:textId="77777777" w:rsidR="00A66BA2" w:rsidRPr="00CE4F65" w:rsidRDefault="00A66BA2" w:rsidP="00A66BA2">
      <w:pPr>
        <w:pStyle w:val="chapter-1"/>
        <w:shd w:val="clear" w:color="auto" w:fill="FFFFFF"/>
        <w:spacing w:before="0" w:beforeAutospacing="0" w:after="150" w:afterAutospacing="0"/>
        <w:rPr>
          <w:rFonts w:ascii="Times" w:hAnsi="Times"/>
          <w:color w:val="000000"/>
        </w:rPr>
      </w:pPr>
      <w:r w:rsidRPr="008C1A9F">
        <w:rPr>
          <w:rFonts w:ascii="Times" w:hAnsi="Times"/>
          <w:color w:val="000000"/>
        </w:rPr>
        <w:tab/>
        <w:t xml:space="preserve"> </w:t>
      </w:r>
    </w:p>
    <w:p w14:paraId="23A20B51" w14:textId="77777777" w:rsidR="00016432" w:rsidRDefault="00016432"/>
    <w:sectPr w:rsidR="00016432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A2"/>
    <w:rsid w:val="00016432"/>
    <w:rsid w:val="000415AC"/>
    <w:rsid w:val="000604F4"/>
    <w:rsid w:val="00114FF3"/>
    <w:rsid w:val="001C0FFE"/>
    <w:rsid w:val="001F4DC7"/>
    <w:rsid w:val="00242434"/>
    <w:rsid w:val="005D4D6C"/>
    <w:rsid w:val="0062341C"/>
    <w:rsid w:val="00683A31"/>
    <w:rsid w:val="006F0795"/>
    <w:rsid w:val="00714E90"/>
    <w:rsid w:val="00762599"/>
    <w:rsid w:val="00817231"/>
    <w:rsid w:val="008B3A63"/>
    <w:rsid w:val="008E5E57"/>
    <w:rsid w:val="00947CDC"/>
    <w:rsid w:val="0099480C"/>
    <w:rsid w:val="00A47597"/>
    <w:rsid w:val="00A66BA2"/>
    <w:rsid w:val="00B203DA"/>
    <w:rsid w:val="00DA6B08"/>
    <w:rsid w:val="00ED07EE"/>
    <w:rsid w:val="00F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231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6B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spacing w:after="0" w:line="480" w:lineRule="auto"/>
      <w:ind w:left="2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spacing w:after="0" w:line="480" w:lineRule="auto"/>
      <w:ind w:left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spacing w:after="0" w:line="480" w:lineRule="auto"/>
      <w:ind w:left="576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spacing w:after="0" w:line="48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 w:after="0" w:line="480" w:lineRule="auto"/>
    </w:pPr>
    <w:rPr>
      <w:rFonts w:ascii="Times New Roman" w:hAnsi="Times New Roman"/>
      <w:bCs/>
      <w:sz w:val="24"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E5E57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spacing w:after="0" w:line="480" w:lineRule="auto"/>
      <w:ind w:left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  <w:style w:type="paragraph" w:customStyle="1" w:styleId="chapter-1">
    <w:name w:val="chapter-1"/>
    <w:basedOn w:val="Normal"/>
    <w:rsid w:val="00A6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214</Words>
  <Characters>1226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Devotion</vt:lpstr>
      <vt:lpstr>Pleasant View Baptist Church ● Scripture: Ephesians 4:31-31</vt:lpstr>
      <vt:lpstr>Bitterness</vt:lpstr>
      <vt:lpstr>Paul was excellent in discussing topics that are at the core of our Christian b</vt:lpstr>
      <vt:lpstr>Bitterness is a dangerous thing. The writer in Deuteronomy explains the fruits o</vt:lpstr>
      <vt:lpstr>As Christians, we have another option. We have the option to forgive and to love</vt:lpstr>
    </vt:vector>
  </TitlesOfParts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NeSmith</dc:creator>
  <cp:keywords/>
  <dc:description/>
  <cp:lastModifiedBy>Adam NeSmith</cp:lastModifiedBy>
  <cp:revision>8</cp:revision>
  <dcterms:created xsi:type="dcterms:W3CDTF">2017-03-20T18:23:00Z</dcterms:created>
  <dcterms:modified xsi:type="dcterms:W3CDTF">2017-03-21T18:27:00Z</dcterms:modified>
</cp:coreProperties>
</file>